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BC0" w:rsidRPr="009A19CF" w:rsidRDefault="00D36BC0" w:rsidP="00D36BC0">
      <w:pPr>
        <w:widowControl/>
        <w:spacing w:before="100" w:beforeAutospacing="1" w:after="100" w:afterAutospacing="1" w:line="480" w:lineRule="auto"/>
        <w:jc w:val="center"/>
        <w:outlineLvl w:val="1"/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</w:pPr>
      <w:r w:rsidRPr="009A19CF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关于</w:t>
      </w:r>
      <w:r w:rsidRPr="009A19CF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20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2</w:t>
      </w:r>
      <w:r w:rsidRPr="009A19CF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-20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3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学年</w:t>
      </w:r>
      <w:r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第二</w:t>
      </w:r>
      <w:r w:rsidRPr="009A19CF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学期开设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《数学建模基础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(A)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》</w:t>
      </w:r>
      <w:r w:rsidRPr="00574A94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、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《数学建模方法与应用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(A)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》及</w:t>
      </w:r>
      <w:r w:rsidRPr="009A19CF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《数学实验</w:t>
      </w:r>
      <w:r w:rsidRPr="009A19CF">
        <w:rPr>
          <w:rFonts w:ascii="Times New Roman" w:eastAsia="宋体" w:hAnsi="Times New Roman" w:cs="Times New Roman" w:hint="eastAsia"/>
          <w:b/>
          <w:bCs/>
          <w:color w:val="000000" w:themeColor="text1"/>
          <w:sz w:val="32"/>
          <w:szCs w:val="28"/>
        </w:rPr>
        <w:t>(</w:t>
      </w:r>
      <w:r w:rsidRPr="009A19CF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A)</w:t>
      </w:r>
      <w:r w:rsidRPr="009A19CF">
        <w:rPr>
          <w:rFonts w:ascii="Times New Roman" w:eastAsia="宋体" w:hAnsi="Times New Roman" w:cs="Times New Roman"/>
          <w:b/>
          <w:bCs/>
          <w:color w:val="000000" w:themeColor="text1"/>
          <w:sz w:val="32"/>
          <w:szCs w:val="28"/>
        </w:rPr>
        <w:t>》全校选修课的通知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为大力培养我校学生创新能力、实践能力和创业精神，全面推进素质教育，提高学生数学建模的能力，学校将继续在全校范围内开设《数学建模基础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》、《数学建模方法与应用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》及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A)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》选修课。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大学生数学建模竞赛是教育部</w:t>
      </w:r>
      <w:r w:rsidR="0081072A"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最早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倡导的四大学科竞赛之一，是面向大学生的群众性科技活动，旨在激励学生学习数学的积极性，提高学生建立数学模型和运用计算机技术解决实际问题的综合能力，鼓励广大学生踊跃参加课外科技活动，开拓知识面，培养创造精神及合作意识，推动大学数学教学体系、教学内容和方法的改革。我校积极组织参加，并在这项竞赛中取得了优异的成绩，获奖情况一直在全国名列前茅。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2023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年我校将继续组织开展数学建模校内竞赛，并在此基础上组织参加省及全国竞赛。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开设数学建模</w:t>
      </w:r>
      <w:bookmarkStart w:id="0" w:name="_Hlk25086579"/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竞赛先导课程</w:t>
      </w:r>
      <w:bookmarkEnd w:id="0"/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》、《数学建模方法与应用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》及《数学实验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正是为了促进这项赛事的开展。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现将有关事项通知如下：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.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》、《数学建模方法与应用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》及《数学实验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课程性质为全校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通识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选修课。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.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》、《数学建模方法与应用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bookmarkStart w:id="1" w:name="_GoBack"/>
      <w:bookmarkEnd w:id="1"/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及《数学实验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本学期通过网上选课系统自行选课、退课，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学校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对总量进行控制。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.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为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学分，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32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学时（最好应与</w:t>
      </w:r>
      <w:r w:rsidR="00787E9D">
        <w:rPr>
          <w:rFonts w:ascii="Times New Roman" w:hAnsi="Times New Roman" w:cs="Times New Roman" w:hint="eastAsia"/>
          <w:color w:val="000000"/>
          <w:sz w:val="28"/>
          <w:szCs w:val="28"/>
        </w:rPr>
        <w:t>《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数学建模方法与应用</w:t>
      </w:r>
      <w:r w:rsidR="00787E9D">
        <w:rPr>
          <w:rFonts w:ascii="Times New Roman" w:hAnsi="Times New Roman" w:cs="Times New Roman"/>
          <w:color w:val="000000"/>
          <w:sz w:val="28"/>
          <w:szCs w:val="28"/>
        </w:rPr>
        <w:t>(A)</w:t>
      </w:r>
      <w:r w:rsidR="00787E9D">
        <w:rPr>
          <w:rFonts w:ascii="Times New Roman" w:hAnsi="Times New Roman" w:cs="Times New Roman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捆绑选课）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；《数学建模方法与应用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为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学分，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32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学时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（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应先选修过</w:t>
      </w:r>
      <w:r w:rsidR="00300681">
        <w:rPr>
          <w:rFonts w:ascii="Times New Roman" w:hAnsi="Times New Roman" w:cs="Times New Roman" w:hint="eastAsia"/>
          <w:color w:val="000000"/>
          <w:sz w:val="28"/>
          <w:szCs w:val="28"/>
        </w:rPr>
        <w:t>《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数学建模基础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(A)</w:t>
      </w:r>
      <w:r w:rsidR="00300681">
        <w:rPr>
          <w:rFonts w:ascii="Times New Roman" w:hAnsi="Times New Roman" w:cs="Times New Roman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或</w:t>
      </w:r>
      <w:r w:rsidR="00300681">
        <w:rPr>
          <w:rFonts w:ascii="Times New Roman" w:hAnsi="Times New Roman" w:cs="Times New Roman" w:hint="eastAsia"/>
          <w:color w:val="000000"/>
          <w:sz w:val="28"/>
          <w:szCs w:val="28"/>
        </w:rPr>
        <w:t>《</w:t>
      </w:r>
      <w:r w:rsidR="00300681" w:rsidRPr="001C042B">
        <w:rPr>
          <w:rFonts w:ascii="Times New Roman" w:hAnsi="Times New Roman" w:cs="Times New Roman"/>
          <w:color w:val="000000"/>
          <w:sz w:val="28"/>
          <w:szCs w:val="28"/>
        </w:rPr>
        <w:t>数学建模</w:t>
      </w:r>
      <w:r w:rsidR="00300681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课程）。《数学实验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lastRenderedPageBreak/>
        <w:t>为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学分，共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学时。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.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》、《数学建模方法与应用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选修课参加主要对象为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2021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级、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2020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级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全校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学生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及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2022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级卓越学院学生，</w:t>
      </w:r>
      <w:r w:rsidR="00B333A4">
        <w:rPr>
          <w:rFonts w:ascii="Times New Roman" w:hAnsi="Times New Roman" w:cs="Times New Roman"/>
          <w:color w:val="000000"/>
          <w:sz w:val="28"/>
          <w:szCs w:val="28"/>
        </w:rPr>
        <w:t>且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有意参加当年</w:t>
      </w:r>
      <w:proofErr w:type="gramStart"/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高教</w:t>
      </w:r>
      <w:r w:rsidR="00B333A4">
        <w:rPr>
          <w:rFonts w:ascii="Times New Roman" w:hAnsi="Times New Roman" w:cs="Times New Roman" w:hint="eastAsia"/>
          <w:color w:val="000000"/>
          <w:sz w:val="28"/>
          <w:szCs w:val="28"/>
        </w:rPr>
        <w:t>社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杯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全国</w:t>
      </w:r>
      <w:proofErr w:type="gramEnd"/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大学生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数学建模竞赛</w:t>
      </w:r>
      <w:r w:rsidR="00B333A4">
        <w:rPr>
          <w:rFonts w:ascii="Times New Roman" w:hAnsi="Times New Roman" w:cs="Times New Roman"/>
          <w:color w:val="000000"/>
          <w:sz w:val="28"/>
          <w:szCs w:val="28"/>
        </w:rPr>
        <w:t>者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。《数学实验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A)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》是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》、《数学建模方法与应用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的配套课程。可以只选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》、《数学建模方法与应用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《数学建模基础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》授课</w:t>
      </w:r>
      <w:proofErr w:type="gramStart"/>
      <w:r w:rsidRPr="001C042B">
        <w:rPr>
          <w:rFonts w:ascii="Times New Roman" w:hAnsi="Times New Roman" w:cs="Times New Roman"/>
          <w:color w:val="000000"/>
          <w:sz w:val="28"/>
          <w:szCs w:val="28"/>
        </w:rPr>
        <w:t>起止</w:t>
      </w:r>
      <w:r w:rsidR="005125D8">
        <w:rPr>
          <w:rFonts w:ascii="Times New Roman" w:hAnsi="Times New Roman" w:cs="Times New Roman"/>
          <w:color w:val="000000"/>
          <w:sz w:val="28"/>
          <w:szCs w:val="28"/>
        </w:rPr>
        <w:t>周</w:t>
      </w:r>
      <w:proofErr w:type="gramEnd"/>
      <w:r w:rsidR="005125D8">
        <w:rPr>
          <w:rFonts w:ascii="Times New Roman" w:hAnsi="Times New Roman" w:cs="Times New Roman"/>
          <w:color w:val="000000"/>
          <w:sz w:val="28"/>
          <w:szCs w:val="28"/>
        </w:rPr>
        <w:t>为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1-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6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周，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《数学建模方法与应用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(A)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》授课</w:t>
      </w:r>
      <w:proofErr w:type="gramStart"/>
      <w:r w:rsidRPr="001C042B">
        <w:rPr>
          <w:rFonts w:ascii="Times New Roman" w:hAnsi="Times New Roman" w:cs="Times New Roman"/>
          <w:color w:val="000000"/>
          <w:sz w:val="28"/>
          <w:szCs w:val="28"/>
        </w:rPr>
        <w:t>起止</w:t>
      </w:r>
      <w:r w:rsidR="00B47F3F">
        <w:rPr>
          <w:rFonts w:ascii="Times New Roman" w:hAnsi="Times New Roman" w:cs="Times New Roman"/>
          <w:color w:val="000000"/>
          <w:sz w:val="28"/>
          <w:szCs w:val="28"/>
        </w:rPr>
        <w:t>周</w:t>
      </w:r>
      <w:proofErr w:type="gramEnd"/>
      <w:r w:rsidR="00B47F3F">
        <w:rPr>
          <w:rFonts w:ascii="Times New Roman" w:hAnsi="Times New Roman" w:cs="Times New Roman"/>
          <w:color w:val="000000"/>
          <w:sz w:val="28"/>
          <w:szCs w:val="28"/>
        </w:rPr>
        <w:t>为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7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11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周，暂设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个教学班，每周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节，上课时间分别为周三第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-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-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节</w:t>
      </w:r>
      <w:r w:rsidR="00F579AE">
        <w:rPr>
          <w:rFonts w:ascii="Times New Roman" w:hAnsi="Times New Roman" w:cs="Times New Roman" w:hint="eastAsia"/>
          <w:color w:val="000000"/>
          <w:sz w:val="28"/>
          <w:szCs w:val="28"/>
        </w:rPr>
        <w:t>和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周六</w:t>
      </w:r>
      <w:bookmarkStart w:id="2" w:name="_Hlk25085714"/>
      <w:r w:rsidRPr="001C042B">
        <w:rPr>
          <w:rFonts w:ascii="Times New Roman" w:hAnsi="Times New Roman" w:cs="Times New Roman"/>
          <w:color w:val="000000"/>
          <w:sz w:val="28"/>
          <w:szCs w:val="28"/>
        </w:rPr>
        <w:t>第</w:t>
      </w:r>
      <w:bookmarkEnd w:id="2"/>
      <w:r w:rsidRPr="001C042B">
        <w:rPr>
          <w:rFonts w:ascii="Times New Roman" w:hAnsi="Times New Roman" w:cs="Times New Roman"/>
          <w:color w:val="000000"/>
          <w:sz w:val="28"/>
          <w:szCs w:val="28"/>
        </w:rPr>
        <w:t>6-7-8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节，周四第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-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-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F579AE">
        <w:rPr>
          <w:rFonts w:ascii="Times New Roman" w:hAnsi="Times New Roman" w:cs="Times New Roman"/>
          <w:color w:val="000000"/>
          <w:sz w:val="28"/>
          <w:szCs w:val="28"/>
        </w:rPr>
        <w:t>节和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周六第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1-2-3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节。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《数学实验（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A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）》单独安排</w:t>
      </w:r>
      <w:r w:rsidR="00C27C78">
        <w:rPr>
          <w:rFonts w:ascii="Times New Roman" w:hAnsi="Times New Roman" w:cs="Times New Roman"/>
          <w:color w:val="000000"/>
          <w:sz w:val="28"/>
          <w:szCs w:val="28"/>
        </w:rPr>
        <w:t>，</w:t>
      </w:r>
      <w:proofErr w:type="gramStart"/>
      <w:r w:rsidRPr="001C042B">
        <w:rPr>
          <w:rFonts w:ascii="Times New Roman" w:hAnsi="Times New Roman" w:cs="Times New Roman"/>
          <w:color w:val="000000"/>
          <w:sz w:val="28"/>
          <w:szCs w:val="28"/>
        </w:rPr>
        <w:t>起止</w:t>
      </w:r>
      <w:r w:rsidR="00C27C78">
        <w:rPr>
          <w:rFonts w:ascii="Times New Roman" w:hAnsi="Times New Roman" w:cs="Times New Roman"/>
          <w:color w:val="000000"/>
          <w:sz w:val="28"/>
          <w:szCs w:val="28"/>
        </w:rPr>
        <w:t>周</w:t>
      </w:r>
      <w:proofErr w:type="gramEnd"/>
      <w:r w:rsidR="00C27C78">
        <w:rPr>
          <w:rFonts w:ascii="Times New Roman" w:hAnsi="Times New Roman" w:cs="Times New Roman"/>
          <w:color w:val="000000"/>
          <w:sz w:val="28"/>
          <w:szCs w:val="28"/>
        </w:rPr>
        <w:t>为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1-11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周，每周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节，上课时间均安排在周六，上午、下午各一个教学班。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.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课程内容：数学建模的方法、手段及初步实践。</w:t>
      </w:r>
    </w:p>
    <w:p w:rsidR="00D252A8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6.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学习过理学院的《数学实验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1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》和《数学实验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》的同学，</w:t>
      </w:r>
      <w:r w:rsidR="00821D29">
        <w:rPr>
          <w:rFonts w:ascii="Times New Roman" w:hAnsi="Times New Roman" w:cs="Times New Roman" w:hint="eastAsia"/>
          <w:color w:val="000000"/>
          <w:sz w:val="28"/>
          <w:szCs w:val="28"/>
        </w:rPr>
        <w:t>可以不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选《数学实验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A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》。其余没有学习过相关课程同学建议</w:t>
      </w:r>
      <w:r w:rsidR="00D71D55">
        <w:rPr>
          <w:rFonts w:ascii="Times New Roman" w:hAnsi="Times New Roman" w:cs="Times New Roman" w:hint="eastAsia"/>
          <w:color w:val="000000"/>
          <w:sz w:val="28"/>
          <w:szCs w:val="28"/>
        </w:rPr>
        <w:t>同时修读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《数学实验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A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》。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7.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在选拔参加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2023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年全国大学生数学建模</w:t>
      </w:r>
      <w:r w:rsidR="007232FB">
        <w:rPr>
          <w:rFonts w:ascii="Times New Roman" w:hAnsi="Times New Roman" w:cs="Times New Roman"/>
          <w:color w:val="000000"/>
          <w:sz w:val="28"/>
          <w:szCs w:val="28"/>
        </w:rPr>
        <w:t>竞赛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集训和</w:t>
      </w:r>
      <w:r w:rsidR="007232FB">
        <w:rPr>
          <w:rFonts w:ascii="Times New Roman" w:hAnsi="Times New Roman" w:cs="Times New Roman"/>
          <w:color w:val="000000"/>
          <w:sz w:val="28"/>
          <w:szCs w:val="28"/>
        </w:rPr>
        <w:t>参赛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人员时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，原则上必须</w:t>
      </w:r>
      <w:r w:rsidR="00E53387">
        <w:rPr>
          <w:rFonts w:ascii="Times New Roman" w:hAnsi="Times New Roman" w:cs="Times New Roman" w:hint="eastAsia"/>
          <w:color w:val="000000"/>
          <w:sz w:val="28"/>
          <w:szCs w:val="28"/>
        </w:rPr>
        <w:t>是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参加过数学建模课程学习的学生，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优先考虑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竞赛先导课程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学习成绩优秀者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8.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本课程</w:t>
      </w:r>
      <w:r w:rsidR="0090663D">
        <w:rPr>
          <w:rFonts w:ascii="Times New Roman" w:hAnsi="Times New Roman" w:cs="Times New Roman"/>
          <w:color w:val="000000"/>
          <w:sz w:val="28"/>
          <w:szCs w:val="28"/>
        </w:rPr>
        <w:t>选课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与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3</w:t>
      </w:r>
      <w:r w:rsidR="0090663D">
        <w:rPr>
          <w:rFonts w:ascii="Times New Roman" w:hAnsi="Times New Roman" w:cs="Times New Roman"/>
          <w:color w:val="000000"/>
          <w:sz w:val="28"/>
          <w:szCs w:val="28"/>
        </w:rPr>
        <w:t>学年第二学期其他课程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选课同时进行。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9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了解更多数学建模信息，可关注公众号</w:t>
      </w:r>
      <w:r w:rsidR="003F405E">
        <w:rPr>
          <w:rFonts w:ascii="Times New Roman" w:hAnsi="Times New Roman" w:cs="Times New Roman" w:hint="eastAsia"/>
          <w:color w:val="000000"/>
          <w:sz w:val="28"/>
          <w:szCs w:val="28"/>
        </w:rPr>
        <w:t>“</w:t>
      </w:r>
      <w:r w:rsidR="003F405E"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杭电数学建模</w:t>
      </w:r>
      <w:r w:rsidR="003F405E">
        <w:rPr>
          <w:rFonts w:ascii="Times New Roman" w:hAnsi="Times New Roman" w:cs="Times New Roman" w:hint="eastAsia"/>
          <w:color w:val="000000"/>
          <w:sz w:val="28"/>
          <w:szCs w:val="28"/>
        </w:rPr>
        <w:t>”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。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/>
          <w:color w:val="000000"/>
          <w:sz w:val="28"/>
          <w:szCs w:val="28"/>
        </w:rPr>
        <w:t>教务处、理学院</w:t>
      </w:r>
    </w:p>
    <w:p w:rsidR="00D252A8" w:rsidRPr="001C042B" w:rsidRDefault="002447F0" w:rsidP="001C042B">
      <w:pPr>
        <w:pStyle w:val="1"/>
        <w:widowControl w:val="0"/>
        <w:adjustRightInd w:val="0"/>
        <w:snapToGrid w:val="0"/>
        <w:spacing w:line="600" w:lineRule="exact"/>
        <w:ind w:firstLineChars="200" w:firstLine="56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C042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年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2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月</w:t>
      </w:r>
      <w:r w:rsidRPr="001C042B">
        <w:rPr>
          <w:rFonts w:ascii="Times New Roman" w:hAnsi="Times New Roman" w:cs="Times New Roman" w:hint="eastAsia"/>
          <w:color w:val="000000"/>
          <w:sz w:val="28"/>
          <w:szCs w:val="28"/>
        </w:rPr>
        <w:t>5</w:t>
      </w:r>
      <w:r w:rsidRPr="001C042B">
        <w:rPr>
          <w:rFonts w:ascii="Times New Roman" w:hAnsi="Times New Roman" w:cs="Times New Roman"/>
          <w:color w:val="000000"/>
          <w:sz w:val="28"/>
          <w:szCs w:val="28"/>
        </w:rPr>
        <w:t>日</w:t>
      </w:r>
    </w:p>
    <w:sectPr w:rsidR="00D252A8" w:rsidRPr="001C042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775" w:rsidRDefault="00660775" w:rsidP="00D36BC0">
      <w:r>
        <w:separator/>
      </w:r>
    </w:p>
  </w:endnote>
  <w:endnote w:type="continuationSeparator" w:id="0">
    <w:p w:rsidR="00660775" w:rsidRDefault="00660775" w:rsidP="00D3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775" w:rsidRDefault="00660775" w:rsidP="00D36BC0">
      <w:r>
        <w:separator/>
      </w:r>
    </w:p>
  </w:footnote>
  <w:footnote w:type="continuationSeparator" w:id="0">
    <w:p w:rsidR="00660775" w:rsidRDefault="00660775" w:rsidP="00D36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zNmE3OTJiODZlYzM5YjFhNDFiZjk3Y2Q2OTRiZjQifQ=="/>
  </w:docVars>
  <w:rsids>
    <w:rsidRoot w:val="00CE4F5B"/>
    <w:rsid w:val="0001316D"/>
    <w:rsid w:val="00094328"/>
    <w:rsid w:val="000A6EA4"/>
    <w:rsid w:val="001C042B"/>
    <w:rsid w:val="002447F0"/>
    <w:rsid w:val="00300681"/>
    <w:rsid w:val="00394696"/>
    <w:rsid w:val="0039652D"/>
    <w:rsid w:val="003F405E"/>
    <w:rsid w:val="004744FC"/>
    <w:rsid w:val="005125D8"/>
    <w:rsid w:val="005824D7"/>
    <w:rsid w:val="00660775"/>
    <w:rsid w:val="006F5850"/>
    <w:rsid w:val="007232FB"/>
    <w:rsid w:val="00774A6F"/>
    <w:rsid w:val="007874C9"/>
    <w:rsid w:val="00787E9D"/>
    <w:rsid w:val="007A18AC"/>
    <w:rsid w:val="007E7605"/>
    <w:rsid w:val="0081072A"/>
    <w:rsid w:val="00821D29"/>
    <w:rsid w:val="00822ACE"/>
    <w:rsid w:val="0089125F"/>
    <w:rsid w:val="008C4608"/>
    <w:rsid w:val="0090663D"/>
    <w:rsid w:val="009262AA"/>
    <w:rsid w:val="00940A86"/>
    <w:rsid w:val="009F2492"/>
    <w:rsid w:val="00A32323"/>
    <w:rsid w:val="00A63137"/>
    <w:rsid w:val="00A90BA8"/>
    <w:rsid w:val="00A91C4C"/>
    <w:rsid w:val="00AC48FE"/>
    <w:rsid w:val="00AF154C"/>
    <w:rsid w:val="00B022A2"/>
    <w:rsid w:val="00B333A4"/>
    <w:rsid w:val="00B47F3F"/>
    <w:rsid w:val="00B5566B"/>
    <w:rsid w:val="00B76680"/>
    <w:rsid w:val="00B804FC"/>
    <w:rsid w:val="00C164AE"/>
    <w:rsid w:val="00C27C78"/>
    <w:rsid w:val="00C57D6B"/>
    <w:rsid w:val="00CE4F5B"/>
    <w:rsid w:val="00D252A8"/>
    <w:rsid w:val="00D35D09"/>
    <w:rsid w:val="00D36BC0"/>
    <w:rsid w:val="00D65B68"/>
    <w:rsid w:val="00D71D55"/>
    <w:rsid w:val="00DC7A90"/>
    <w:rsid w:val="00DE283D"/>
    <w:rsid w:val="00E007E4"/>
    <w:rsid w:val="00E53387"/>
    <w:rsid w:val="00E861CE"/>
    <w:rsid w:val="00EB18C7"/>
    <w:rsid w:val="00F37BA4"/>
    <w:rsid w:val="00F579AE"/>
    <w:rsid w:val="00F77B1C"/>
    <w:rsid w:val="00FE5635"/>
    <w:rsid w:val="14184DF3"/>
    <w:rsid w:val="145B7258"/>
    <w:rsid w:val="479003E6"/>
    <w:rsid w:val="4E772300"/>
    <w:rsid w:val="563B2791"/>
    <w:rsid w:val="6731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正文1"/>
    <w:basedOn w:val="a"/>
    <w:pPr>
      <w:widowControl/>
    </w:pPr>
    <w:rPr>
      <w:rFonts w:ascii="等线" w:eastAsia="宋体" w:hAnsi="等线" w:cs="宋体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">
    <w:name w:val="正文1"/>
    <w:basedOn w:val="a"/>
    <w:pPr>
      <w:widowControl/>
    </w:pPr>
    <w:rPr>
      <w:rFonts w:ascii="等线" w:eastAsia="宋体" w:hAnsi="等线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qzy@hdu.edu.cn</dc:creator>
  <cp:lastModifiedBy>hdu</cp:lastModifiedBy>
  <cp:revision>46</cp:revision>
  <dcterms:created xsi:type="dcterms:W3CDTF">2019-11-19T11:27:00Z</dcterms:created>
  <dcterms:modified xsi:type="dcterms:W3CDTF">2022-12-05T08:25:00Z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99FFA747A79D42BD8AA16DD1560F6AAD</vt:lpwstr>
  </property>
</Properties>
</file>