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288156">
      <w:pPr>
        <w:widowControl/>
        <w:spacing w:before="156" w:beforeLines="50" w:after="156" w:afterLines="50" w:line="360" w:lineRule="auto"/>
        <w:jc w:val="center"/>
        <w:outlineLvl w:val="1"/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关于开设“</w:t>
      </w:r>
      <w:r>
        <w:rPr>
          <w:rFonts w:hint="eastAsia" w:cs="Times New Roman" w:asciiTheme="minorEastAsia" w:hAnsiTheme="minorEastAsia"/>
          <w:b/>
          <w:bCs/>
          <w:color w:val="FF0000"/>
          <w:sz w:val="32"/>
          <w:szCs w:val="28"/>
        </w:rPr>
        <w:t>数学建模基础(A)</w:t>
      </w:r>
      <w:r>
        <w:rPr>
          <w:rFonts w:hint="eastAsia"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”</w:t>
      </w: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和“</w:t>
      </w:r>
      <w:r>
        <w:rPr>
          <w:rFonts w:hint="eastAsia" w:cs="Times New Roman" w:asciiTheme="minorEastAsia" w:hAnsiTheme="minorEastAsia"/>
          <w:b/>
          <w:bCs/>
          <w:color w:val="FF0000"/>
          <w:sz w:val="32"/>
          <w:szCs w:val="28"/>
        </w:rPr>
        <w:t>数学建模方法与应用(A)</w:t>
      </w:r>
      <w:r>
        <w:rPr>
          <w:rFonts w:hint="eastAsia"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”</w:t>
      </w:r>
    </w:p>
    <w:p w14:paraId="5EA77BD5">
      <w:pPr>
        <w:widowControl/>
        <w:spacing w:before="156" w:beforeLines="50" w:after="156" w:afterLines="50" w:line="360" w:lineRule="auto"/>
        <w:jc w:val="center"/>
        <w:outlineLvl w:val="1"/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cs="Times New Roman" w:asciiTheme="minorEastAsia" w:hAnsiTheme="minorEastAsia"/>
          <w:b/>
          <w:bCs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竞赛类全校选修课的通知</w:t>
      </w:r>
    </w:p>
    <w:p w14:paraId="6E7D8EF9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为大力培养大学生创新实践能力，学校将于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5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-20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6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学年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第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学期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继续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开设</w:t>
      </w:r>
      <w:r>
        <w:rPr>
          <w:rFonts w:hint="eastAsia" w:cs="Times New Roman" w:asciiTheme="minorEastAsia" w:hAnsiTheme="minorEastAsia" w:eastAsiaTheme="minorEastAsia"/>
          <w:b w:val="0"/>
          <w:bCs/>
          <w:color w:val="000000"/>
          <w:sz w:val="28"/>
          <w:szCs w:val="28"/>
        </w:rPr>
        <w:t>“数学建模基础(A)”和“数学建模方法与应用(A</w:t>
      </w:r>
      <w:r>
        <w:rPr>
          <w:rFonts w:cs="Times New Roman" w:asciiTheme="minorEastAsia" w:hAnsiTheme="minorEastAsia" w:eastAsiaTheme="minorEastAsia"/>
          <w:b w:val="0"/>
          <w:bCs/>
          <w:color w:val="000000"/>
          <w:sz w:val="28"/>
          <w:szCs w:val="28"/>
        </w:rPr>
        <w:t>)</w:t>
      </w:r>
      <w:r>
        <w:rPr>
          <w:rFonts w:hint="eastAsia" w:cs="Times New Roman" w:asciiTheme="minorEastAsia" w:hAnsiTheme="minorEastAsia" w:eastAsiaTheme="minorEastAsia"/>
          <w:b w:val="0"/>
          <w:bCs/>
          <w:color w:val="000000"/>
          <w:sz w:val="28"/>
          <w:szCs w:val="28"/>
        </w:rPr>
        <w:t xml:space="preserve"> ”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竞赛类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选修课。这两门课是</w:t>
      </w:r>
      <w:r>
        <w:rPr>
          <w:rFonts w:cs="Times New Roman" w:asciiTheme="minorEastAsia" w:hAnsiTheme="minorEastAsia" w:eastAsiaTheme="minorEastAsia"/>
          <w:b/>
          <w:bCs/>
          <w:color w:val="1D41D5"/>
          <w:sz w:val="28"/>
          <w:szCs w:val="28"/>
        </w:rPr>
        <w:t>专门为大学生数学建模竞赛（校赛、国赛等）设计的先导课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，欢迎同学们选课学习！</w:t>
      </w:r>
    </w:p>
    <w:p w14:paraId="1F8C05E8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大学生数学建模竞赛是首批列入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“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高校学科竞赛排行榜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”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的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19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项竞赛之一。我校自1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995年以来，一直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积极组织学生上课、集训和参赛，在竞赛中同学们取得了优异成绩，很多获奖同学也因此获得保研资格或更好就业。</w:t>
      </w:r>
    </w:p>
    <w:p w14:paraId="10171370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1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课程性质：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两课均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为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通识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选修课，面向全校本科生开放选课。</w:t>
      </w:r>
    </w:p>
    <w:p w14:paraId="7A0C3C82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. 课程学分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: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 xml:space="preserve"> 两课均为2学分，各3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2课时，特别</w:t>
      </w:r>
      <w:r>
        <w:rPr>
          <w:rFonts w:cs="Times New Roman" w:asciiTheme="minorEastAsia" w:hAnsiTheme="minorEastAsia" w:eastAsiaTheme="minorEastAsia"/>
          <w:b/>
          <w:bCs/>
          <w:color w:val="FF0000"/>
          <w:sz w:val="28"/>
          <w:szCs w:val="28"/>
        </w:rPr>
        <w:t>建议两课绑定选课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。</w:t>
      </w:r>
    </w:p>
    <w:p w14:paraId="5CFE133C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3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授课时间：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《数学建模基础(A)》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起止周为1-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6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周，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《数学建模方法与应用(A)》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为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7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-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11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周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eastAsia="zh-CN"/>
        </w:rPr>
        <w:t>，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上课时间</w:t>
      </w:r>
      <w:r>
        <w:rPr>
          <w:rFonts w:hint="eastAsia"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  <w:lang w:val="en-US" w:eastAsia="zh-CN"/>
        </w:rPr>
        <w:t>均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为：周</w:t>
      </w:r>
      <w:r>
        <w:rPr>
          <w:rFonts w:hint="eastAsia"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  <w:lang w:val="en-US" w:eastAsia="zh-CN"/>
        </w:rPr>
        <w:t>日10-12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节</w:t>
      </w:r>
      <w:r>
        <w:rPr>
          <w:rFonts w:hint="eastAsia"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  <w:lang w:val="en-US" w:eastAsia="zh-CN"/>
        </w:rPr>
        <w:t>+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周</w:t>
      </w:r>
      <w:r>
        <w:rPr>
          <w:rFonts w:hint="eastAsia"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  <w:lang w:val="en-US" w:eastAsia="zh-CN"/>
        </w:rPr>
        <w:t>四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10</w:t>
      </w:r>
      <w:r>
        <w:rPr>
          <w:rFonts w:hint="eastAsia"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-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  <w:highlight w:val="yellow"/>
        </w:rPr>
        <w:t>12节</w:t>
      </w:r>
      <w:r>
        <w:rPr>
          <w:rFonts w:cs="Times New Roman" w:asciiTheme="minorEastAsia" w:hAnsiTheme="minorEastAsia" w:eastAsiaTheme="minorEastAsia"/>
          <w:b/>
          <w:bCs/>
          <w:color w:val="000000"/>
          <w:sz w:val="28"/>
          <w:szCs w:val="28"/>
        </w:rPr>
        <w:t>。</w:t>
      </w:r>
    </w:p>
    <w:p w14:paraId="537E55E4">
      <w:pPr>
        <w:pStyle w:val="8"/>
        <w:widowControl w:val="0"/>
        <w:adjustRightInd w:val="0"/>
        <w:snapToGrid w:val="0"/>
        <w:spacing w:line="360" w:lineRule="auto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4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成绩认定：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课程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不考试，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以案例模型教学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为主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，组队完成多个建模任务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进行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考核，并且在</w:t>
      </w:r>
      <w:r>
        <w:rPr>
          <w:rFonts w:cs="Times New Roman" w:asciiTheme="minorEastAsia" w:hAnsiTheme="minorEastAsia" w:eastAsiaTheme="minorEastAsia"/>
          <w:b/>
          <w:color w:val="FF0000"/>
          <w:sz w:val="28"/>
          <w:szCs w:val="28"/>
          <w:highlight w:val="none"/>
        </w:rPr>
        <w:t>暑期国赛集训营</w:t>
      </w:r>
      <w:r>
        <w:rPr>
          <w:rFonts w:cs="Times New Roman" w:asciiTheme="minorEastAsia" w:hAnsiTheme="minorEastAsia" w:eastAsiaTheme="minorEastAsia"/>
          <w:color w:val="FF0000"/>
          <w:sz w:val="28"/>
          <w:szCs w:val="28"/>
          <w:highlight w:val="none"/>
        </w:rPr>
        <w:t>选拔中</w:t>
      </w:r>
      <w:r>
        <w:rPr>
          <w:rFonts w:hint="eastAsia" w:cs="Times New Roman" w:asciiTheme="minorEastAsia" w:hAnsiTheme="minorEastAsia" w:eastAsiaTheme="minorEastAsia"/>
          <w:color w:val="FF0000"/>
          <w:sz w:val="28"/>
          <w:szCs w:val="28"/>
          <w:highlight w:val="none"/>
        </w:rPr>
        <w:t>，</w:t>
      </w:r>
      <w:r>
        <w:rPr>
          <w:rFonts w:cs="Times New Roman" w:asciiTheme="minorEastAsia" w:hAnsiTheme="minorEastAsia" w:eastAsiaTheme="minorEastAsia"/>
          <w:color w:val="FF0000"/>
          <w:sz w:val="28"/>
          <w:szCs w:val="28"/>
          <w:highlight w:val="none"/>
        </w:rPr>
        <w:t>优先考虑成绩优秀者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。</w:t>
      </w:r>
    </w:p>
    <w:p w14:paraId="46AD7EA1">
      <w:pPr>
        <w:pStyle w:val="8"/>
        <w:widowControl w:val="0"/>
        <w:adjustRightInd w:val="0"/>
        <w:snapToGrid w:val="0"/>
        <w:spacing w:line="300" w:lineRule="auto"/>
        <w:ind w:firstLine="560" w:firstLineChars="200"/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>5</w:t>
      </w:r>
      <w:r>
        <w:rPr>
          <w:rFonts w:hint="eastAsia" w:cs="Times New Roman" w:asciiTheme="minorEastAsia" w:hAnsiTheme="minorEastAsia" w:eastAsiaTheme="minorEastAsia"/>
          <w:b/>
          <w:color w:val="000000"/>
          <w:sz w:val="28"/>
          <w:szCs w:val="28"/>
        </w:rPr>
        <w:t>.</w:t>
      </w:r>
      <w:r>
        <w:rPr>
          <w:rFonts w:cs="Times New Roman" w:asciiTheme="minorEastAsia" w:hAnsiTheme="minorEastAsia" w:eastAsiaTheme="minorEastAsia"/>
          <w:b/>
          <w:color w:val="000000"/>
          <w:sz w:val="28"/>
          <w:szCs w:val="28"/>
        </w:rPr>
        <w:t xml:space="preserve"> 其他事务：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关注微信公众号“杭电数学建模”可了解更多信息。</w:t>
      </w:r>
    </w:p>
    <w:p w14:paraId="3255D7C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00" w:lineRule="auto"/>
        <w:ind w:firstLine="643" w:firstLineChars="200"/>
        <w:jc w:val="center"/>
        <w:textAlignment w:val="auto"/>
        <w:rPr>
          <w:rFonts w:hint="default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/>
          <w:bCs/>
          <w:color w:val="FD5C0C"/>
          <w:sz w:val="32"/>
          <w:szCs w:val="32"/>
          <w:lang w:val="en-US" w:eastAsia="zh-CN"/>
        </w:rPr>
        <w:t>欢迎有志于数学建模能力提升的同学们积极选课学习！</w:t>
      </w:r>
    </w:p>
    <w:p w14:paraId="23415AA2">
      <w:pPr>
        <w:pStyle w:val="8"/>
        <w:widowControl w:val="0"/>
        <w:adjustRightInd w:val="0"/>
        <w:snapToGrid w:val="0"/>
        <w:spacing w:line="600" w:lineRule="exact"/>
        <w:ind w:firstLine="560" w:firstLineChars="200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</w:p>
    <w:p w14:paraId="2FC33814">
      <w:pPr>
        <w:pStyle w:val="8"/>
        <w:widowControl w:val="0"/>
        <w:adjustRightInd w:val="0"/>
        <w:snapToGrid w:val="0"/>
        <w:spacing w:line="600" w:lineRule="exact"/>
        <w:ind w:firstLine="560" w:firstLineChars="200"/>
        <w:jc w:val="right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教务处、理学院</w:t>
      </w:r>
    </w:p>
    <w:p w14:paraId="534B5E78">
      <w:pPr>
        <w:pStyle w:val="8"/>
        <w:widowControl w:val="0"/>
        <w:adjustRightInd w:val="0"/>
        <w:snapToGrid w:val="0"/>
        <w:spacing w:line="600" w:lineRule="exact"/>
        <w:ind w:firstLine="560" w:firstLineChars="200"/>
        <w:jc w:val="right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20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5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年1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</w:rPr>
        <w:t>2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月</w:t>
      </w:r>
      <w:r>
        <w:rPr>
          <w:rFonts w:hint="eastAsia" w:cs="Times New Roman" w:asciiTheme="minorEastAsia" w:hAnsiTheme="minorEastAsia" w:eastAsiaTheme="minorEastAsia"/>
          <w:color w:val="000000"/>
          <w:sz w:val="28"/>
          <w:szCs w:val="28"/>
          <w:lang w:val="en-US" w:eastAsia="zh-CN"/>
        </w:rPr>
        <w:t>24</w:t>
      </w:r>
      <w:r>
        <w:rPr>
          <w:rFonts w:cs="Times New Roman" w:asciiTheme="minorEastAsia" w:hAnsiTheme="minorEastAsia" w:eastAsiaTheme="minorEastAsia"/>
          <w:color w:val="000000"/>
          <w:sz w:val="28"/>
          <w:szCs w:val="28"/>
        </w:rPr>
        <w:t>日</w:t>
      </w:r>
    </w:p>
    <w:p w14:paraId="22C4C65D">
      <w:pPr>
        <w:pStyle w:val="8"/>
        <w:widowControl w:val="0"/>
        <w:adjustRightInd w:val="0"/>
        <w:snapToGrid w:val="0"/>
        <w:spacing w:line="600" w:lineRule="exact"/>
        <w:ind w:firstLine="560" w:firstLineChars="200"/>
        <w:jc w:val="right"/>
        <w:rPr>
          <w:rFonts w:cs="Times New Roman" w:asciiTheme="minorEastAsia" w:hAnsiTheme="minorEastAsia" w:eastAsiaTheme="minorEastAsia"/>
          <w:color w:val="000000"/>
          <w:sz w:val="28"/>
          <w:szCs w:val="28"/>
        </w:rPr>
      </w:pPr>
      <w:bookmarkStart w:id="0" w:name="_GoBack"/>
      <w:bookmarkEnd w:id="0"/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zNmE3OTJiODZlYzM5YjFhNDFiZjk3Y2Q2OTRiZjQifQ=="/>
  </w:docVars>
  <w:rsids>
    <w:rsidRoot w:val="00CE4F5B"/>
    <w:rsid w:val="0001316D"/>
    <w:rsid w:val="00094328"/>
    <w:rsid w:val="000A6EA4"/>
    <w:rsid w:val="001C042B"/>
    <w:rsid w:val="001F6A6B"/>
    <w:rsid w:val="002447F0"/>
    <w:rsid w:val="00245037"/>
    <w:rsid w:val="00300681"/>
    <w:rsid w:val="00360100"/>
    <w:rsid w:val="00394696"/>
    <w:rsid w:val="0039652D"/>
    <w:rsid w:val="003A5D9F"/>
    <w:rsid w:val="003F405E"/>
    <w:rsid w:val="004744FC"/>
    <w:rsid w:val="005125D8"/>
    <w:rsid w:val="005824D7"/>
    <w:rsid w:val="00660775"/>
    <w:rsid w:val="00683229"/>
    <w:rsid w:val="006C2183"/>
    <w:rsid w:val="006F5850"/>
    <w:rsid w:val="007232FB"/>
    <w:rsid w:val="00774A6F"/>
    <w:rsid w:val="007874C9"/>
    <w:rsid w:val="00787E9D"/>
    <w:rsid w:val="007A18AC"/>
    <w:rsid w:val="007A5FE1"/>
    <w:rsid w:val="007E7605"/>
    <w:rsid w:val="0081072A"/>
    <w:rsid w:val="00821D29"/>
    <w:rsid w:val="00822ACE"/>
    <w:rsid w:val="0089125F"/>
    <w:rsid w:val="008A65A9"/>
    <w:rsid w:val="008C4608"/>
    <w:rsid w:val="008E0814"/>
    <w:rsid w:val="0090663D"/>
    <w:rsid w:val="009262AA"/>
    <w:rsid w:val="00940A86"/>
    <w:rsid w:val="009F2492"/>
    <w:rsid w:val="00A32323"/>
    <w:rsid w:val="00A369C8"/>
    <w:rsid w:val="00A63137"/>
    <w:rsid w:val="00A90BA8"/>
    <w:rsid w:val="00A91C4C"/>
    <w:rsid w:val="00AC48FE"/>
    <w:rsid w:val="00AF154C"/>
    <w:rsid w:val="00B022A2"/>
    <w:rsid w:val="00B05068"/>
    <w:rsid w:val="00B333A4"/>
    <w:rsid w:val="00B47F3F"/>
    <w:rsid w:val="00B524C6"/>
    <w:rsid w:val="00B5566B"/>
    <w:rsid w:val="00B76680"/>
    <w:rsid w:val="00B804FC"/>
    <w:rsid w:val="00B86B76"/>
    <w:rsid w:val="00C164AE"/>
    <w:rsid w:val="00C27C78"/>
    <w:rsid w:val="00C47531"/>
    <w:rsid w:val="00C57D6B"/>
    <w:rsid w:val="00CE4F5B"/>
    <w:rsid w:val="00D252A8"/>
    <w:rsid w:val="00D33883"/>
    <w:rsid w:val="00D35D09"/>
    <w:rsid w:val="00D36BC0"/>
    <w:rsid w:val="00D65B68"/>
    <w:rsid w:val="00D71D55"/>
    <w:rsid w:val="00D84EF8"/>
    <w:rsid w:val="00DC7A90"/>
    <w:rsid w:val="00DE283D"/>
    <w:rsid w:val="00E007E4"/>
    <w:rsid w:val="00E53387"/>
    <w:rsid w:val="00E861CE"/>
    <w:rsid w:val="00EB18C7"/>
    <w:rsid w:val="00F17FC2"/>
    <w:rsid w:val="00F37BA4"/>
    <w:rsid w:val="00F579AE"/>
    <w:rsid w:val="00F77B1C"/>
    <w:rsid w:val="00FE5635"/>
    <w:rsid w:val="0A402F2E"/>
    <w:rsid w:val="14184DF3"/>
    <w:rsid w:val="145B7258"/>
    <w:rsid w:val="2069234E"/>
    <w:rsid w:val="479003E6"/>
    <w:rsid w:val="4E772300"/>
    <w:rsid w:val="563B2791"/>
    <w:rsid w:val="673169BE"/>
    <w:rsid w:val="730C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正文1"/>
    <w:basedOn w:val="1"/>
    <w:qFormat/>
    <w:uiPriority w:val="0"/>
    <w:pPr>
      <w:widowControl/>
    </w:pPr>
    <w:rPr>
      <w:rFonts w:ascii="等线" w:hAnsi="等线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526</Characters>
  <Lines>4</Lines>
  <Paragraphs>1</Paragraphs>
  <TotalTime>14</TotalTime>
  <ScaleCrop>false</ScaleCrop>
  <LinksUpToDate>false</LinksUpToDate>
  <CharactersWithSpaces>533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2024-12-17T10:19:00Z</dcterms:created>
  <dc:creator>qzy@hdu.edu.cn</dc:creator>
  <cp:lastModifiedBy>曜鸿</cp:lastModifiedBy>
  <dcterms:modified xsi:type="dcterms:W3CDTF">2025-12-24T01:33:50Z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CE02EA335828405A81EA8A1CFA483921_13</vt:lpwstr>
  </property>
  <property fmtid="{D5CDD505-2E9C-101B-9397-08002B2CF9AE}" pid="4" name="KSOTemplateDocerSaveRecord">
    <vt:lpwstr>eyJoZGlkIjoiOTg4NjgyZGQ2Y2VjYjRmZmIzODIyNTlmY2U3MmNjNzUiLCJ1c2VySWQiOiIxOTc3NzIxNSJ9</vt:lpwstr>
  </property>
</Properties>
</file>